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13" w:rsidRPr="00E65F13" w:rsidRDefault="00E65F13" w:rsidP="00E65F1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65F13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E65F13" w:rsidRPr="00E65F13" w:rsidRDefault="00E65F13" w:rsidP="00E65F1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E65F13">
        <w:rPr>
          <w:rFonts w:ascii="Helvetica" w:hAnsi="Helvetica" w:cs="Helvetica"/>
          <w:color w:val="000000"/>
          <w:sz w:val="24"/>
          <w:szCs w:val="24"/>
        </w:rPr>
        <w:t>Wednesday, November 12, 2008</w:t>
      </w:r>
    </w:p>
    <w:p w:rsidR="00E65F13" w:rsidRPr="00E65F13" w:rsidRDefault="00E65F13" w:rsidP="00E65F1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E65F13">
        <w:rPr>
          <w:rFonts w:ascii="Helvetica" w:hAnsi="Helvetica" w:cs="Helvetica"/>
          <w:color w:val="000000"/>
          <w:sz w:val="24"/>
          <w:szCs w:val="24"/>
        </w:rPr>
        <w:t>Allendale Campus, 2263 KC</w:t>
      </w:r>
    </w:p>
    <w:p w:rsidR="00E65F13" w:rsidRPr="00E65F13" w:rsidRDefault="00E65F13" w:rsidP="00E65F1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E65F13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E65F13" w:rsidRPr="00E65F13" w:rsidRDefault="00E65F13" w:rsidP="00E65F1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E65F13" w:rsidRPr="00E65F13" w:rsidRDefault="00E65F13" w:rsidP="00E65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E65F13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#11)</w:t>
      </w:r>
    </w:p>
    <w:p w:rsidR="00E65F13" w:rsidRPr="00E65F13" w:rsidRDefault="00E65F13" w:rsidP="00E65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E65F13" w:rsidRPr="00E65F13" w:rsidRDefault="00E65F13" w:rsidP="00E65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65F13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E65F13" w:rsidRPr="00E65F13" w:rsidRDefault="00E65F13" w:rsidP="00E65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65F13" w:rsidRPr="00E65F13" w:rsidRDefault="00E65F13" w:rsidP="00E65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65F13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E65F13" w:rsidRPr="00E65F13" w:rsidRDefault="00E65F13" w:rsidP="00E65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65F13" w:rsidRPr="00E65F13" w:rsidRDefault="00E65F13" w:rsidP="00E65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65F13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E65F13" w:rsidRPr="00E65F13" w:rsidRDefault="00E65F13" w:rsidP="00E65F1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E65F13">
        <w:rPr>
          <w:rFonts w:ascii="Helvetica" w:hAnsi="Helvetica" w:cs="Helvetica"/>
          <w:color w:val="000000"/>
          <w:sz w:val="24"/>
          <w:szCs w:val="24"/>
        </w:rPr>
        <w:t>Should graduate prospecti go to Grad Council before UCC review?</w:t>
      </w:r>
    </w:p>
    <w:p w:rsidR="00E65F13" w:rsidRPr="00E65F13" w:rsidRDefault="00E65F13" w:rsidP="00E65F1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</w:p>
    <w:p w:rsidR="00E65F13" w:rsidRPr="00E65F13" w:rsidRDefault="00E65F13" w:rsidP="00E65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65F13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E65F13" w:rsidRPr="00E65F13" w:rsidRDefault="00E65F13" w:rsidP="00E65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65F13" w:rsidRPr="00E65F13" w:rsidRDefault="00E65F13" w:rsidP="00E65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65F13">
        <w:rPr>
          <w:rFonts w:ascii="Helvetica" w:hAnsi="Helvetica" w:cs="Helvetica"/>
          <w:color w:val="000000"/>
          <w:sz w:val="24"/>
          <w:szCs w:val="24"/>
        </w:rPr>
        <w:t>New Business</w:t>
      </w:r>
    </w:p>
    <w:p w:rsidR="00E65F13" w:rsidRPr="00E65F13" w:rsidRDefault="00E65F13" w:rsidP="00E65F1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E65F13">
        <w:rPr>
          <w:rFonts w:ascii="Helvetica" w:hAnsi="Helvetica" w:cs="Helvetica"/>
          <w:color w:val="000000"/>
          <w:sz w:val="24"/>
          <w:szCs w:val="24"/>
        </w:rPr>
        <w:t>#4868 Pharmacology BS Prospectus</w:t>
      </w:r>
    </w:p>
    <w:p w:rsidR="00E65F13" w:rsidRPr="00E65F13" w:rsidRDefault="00E65F13" w:rsidP="00E65F1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E65F13" w:rsidRPr="00E65F13" w:rsidRDefault="00E65F13" w:rsidP="00E65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65F13">
        <w:rPr>
          <w:rFonts w:ascii="Helvetica" w:hAnsi="Helvetica" w:cs="Helvetica"/>
          <w:color w:val="000000"/>
          <w:sz w:val="24"/>
          <w:szCs w:val="24"/>
        </w:rPr>
        <w:t>Discussion Items</w:t>
      </w:r>
    </w:p>
    <w:p w:rsidR="00E65F13" w:rsidRPr="00E65F13" w:rsidRDefault="00E65F13" w:rsidP="00E65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65F13" w:rsidRPr="00E65F13" w:rsidRDefault="00E65F13" w:rsidP="00E65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65F13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695E06" w:rsidRDefault="00695E06"/>
    <w:sectPr w:rsidR="00695E06" w:rsidSect="009509F5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5F13"/>
    <w:rsid w:val="00695E06"/>
    <w:rsid w:val="00E6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GVSU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2011-05-26T17:32:00Z</dcterms:created>
  <dcterms:modified xsi:type="dcterms:W3CDTF">2011-05-26T17:32:00Z</dcterms:modified>
</cp:coreProperties>
</file>