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08925754" w14:textId="3CA99D88" w:rsidR="00630A63" w:rsidRPr="00630A63" w:rsidRDefault="005E4925" w:rsidP="00630A63">
      <w:pPr>
        <w:pStyle w:val="NoSpacing"/>
        <w:rPr>
          <w:rFonts w:eastAsia="Times New Roman"/>
          <w:sz w:val="20"/>
          <w:szCs w:val="20"/>
        </w:rPr>
      </w:pPr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A646A1">
        <w:rPr>
          <w:b/>
          <w:bCs/>
        </w:rPr>
        <w:t>April 4</w:t>
      </w:r>
      <w:r>
        <w:rPr>
          <w:b/>
          <w:bCs/>
        </w:rPr>
        <w:t xml:space="preserve">, </w:t>
      </w:r>
      <w:r w:rsidR="00AE0402" w:rsidRPr="00C604D8">
        <w:rPr>
          <w:b/>
          <w:bCs/>
        </w:rPr>
        <w:t>202</w:t>
      </w:r>
      <w:r w:rsidR="00B5030E">
        <w:rPr>
          <w:b/>
          <w:bCs/>
        </w:rPr>
        <w:t>3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630A63" w:rsidRPr="00630A63">
        <w:rPr>
          <w:rFonts w:eastAsia="Times New Roman"/>
          <w:sz w:val="20"/>
          <w:szCs w:val="20"/>
        </w:rPr>
        <w:t>Join Zoom Meeting</w:t>
      </w:r>
    </w:p>
    <w:p w14:paraId="1A12A62E" w14:textId="08353658" w:rsidR="00630A63" w:rsidRDefault="00000000" w:rsidP="00630A63">
      <w:pPr>
        <w:pStyle w:val="NoSpacing"/>
        <w:rPr>
          <w:rFonts w:eastAsia="Times New Roman"/>
          <w:sz w:val="20"/>
          <w:szCs w:val="20"/>
        </w:rPr>
      </w:pPr>
      <w:hyperlink r:id="rId8" w:history="1">
        <w:r w:rsidR="00630A63" w:rsidRPr="007D6FF0">
          <w:rPr>
            <w:rStyle w:val="Hyperlink"/>
            <w:rFonts w:eastAsia="Times New Roman"/>
            <w:sz w:val="20"/>
            <w:szCs w:val="20"/>
          </w:rPr>
          <w:t>https://gvsu-edu.zoom.us/j/95691758900?pwd=RzdYKzhEemR6K3RMZnpQTGNId3MwZz09</w:t>
        </w:r>
      </w:hyperlink>
    </w:p>
    <w:p w14:paraId="385F747D" w14:textId="27A5AE0B" w:rsidR="00630A63" w:rsidRPr="00630A63" w:rsidRDefault="00630A63" w:rsidP="00630A63">
      <w:pPr>
        <w:pStyle w:val="NoSpacing"/>
        <w:rPr>
          <w:rFonts w:eastAsia="Times New Roman"/>
          <w:sz w:val="20"/>
          <w:szCs w:val="20"/>
        </w:rPr>
      </w:pPr>
      <w:r w:rsidRPr="00630A63">
        <w:rPr>
          <w:rFonts w:eastAsia="Times New Roman"/>
          <w:sz w:val="20"/>
          <w:szCs w:val="20"/>
        </w:rPr>
        <w:t>Meeting ID: 956 9175 8900</w:t>
      </w:r>
    </w:p>
    <w:p w14:paraId="52BF82D9" w14:textId="77777777" w:rsidR="00630A63" w:rsidRDefault="00630A63" w:rsidP="00630A63">
      <w:pPr>
        <w:pStyle w:val="NoSpacing"/>
      </w:pPr>
      <w:r w:rsidRPr="00630A63">
        <w:rPr>
          <w:rFonts w:eastAsia="Times New Roman"/>
          <w:sz w:val="20"/>
          <w:szCs w:val="20"/>
        </w:rPr>
        <w:t>Passcode: 849496</w:t>
      </w:r>
      <w:r w:rsidR="008E1C2F">
        <w:rPr>
          <w:rFonts w:eastAsia="Times New Roman"/>
          <w:sz w:val="20"/>
          <w:szCs w:val="20"/>
        </w:rPr>
        <w:br/>
      </w:r>
    </w:p>
    <w:p w14:paraId="42B40516" w14:textId="7C7294B3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E52E7D" w:rsidRPr="00630A63">
        <w:rPr>
          <w:b/>
          <w:bCs/>
        </w:rPr>
        <w:t>Joel Wendland-Liu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124732F4" w14:textId="2F4EA869" w:rsidR="00B34DA9" w:rsidRDefault="000F436B" w:rsidP="00B34DA9">
            <w:r>
              <w:t xml:space="preserve">Imran </w:t>
            </w:r>
            <w:proofErr w:type="spellStart"/>
            <w:r>
              <w:t>Mazid</w:t>
            </w:r>
            <w:proofErr w:type="spellEnd"/>
            <w:r w:rsidR="00B34DA9">
              <w:t xml:space="preserve"> (CLAS, W2023)</w:t>
            </w:r>
            <w:r>
              <w:t>—sabbatical sub</w:t>
            </w:r>
          </w:p>
        </w:tc>
        <w:tc>
          <w:tcPr>
            <w:tcW w:w="1870" w:type="dxa"/>
          </w:tcPr>
          <w:p w14:paraId="507A7143" w14:textId="147D7E76" w:rsidR="00B34DA9" w:rsidRDefault="003255DA" w:rsidP="00B34DA9">
            <w:r>
              <w:t>x</w:t>
            </w:r>
          </w:p>
        </w:tc>
        <w:tc>
          <w:tcPr>
            <w:tcW w:w="1870" w:type="dxa"/>
          </w:tcPr>
          <w:p w14:paraId="04580124" w14:textId="7066B14C" w:rsidR="00B34DA9" w:rsidRPr="00DB2CE7" w:rsidRDefault="00D307D4" w:rsidP="00B34DA9">
            <w:pPr>
              <w:rPr>
                <w:lang w:val="de-DE"/>
              </w:rPr>
            </w:pPr>
            <w:proofErr w:type="spellStart"/>
            <w:r w:rsidRPr="00D307D4">
              <w:rPr>
                <w:lang w:val="de-DE"/>
              </w:rPr>
              <w:t>Jiyeon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D307D4">
              <w:rPr>
                <w:lang w:val="de-DE"/>
              </w:rPr>
              <w:t>Suh</w:t>
            </w:r>
            <w:proofErr w:type="spellEnd"/>
            <w:r>
              <w:rPr>
                <w:lang w:val="de-DE"/>
              </w:rPr>
              <w:t xml:space="preserve"> (CLAS W2025)</w:t>
            </w:r>
          </w:p>
        </w:tc>
        <w:tc>
          <w:tcPr>
            <w:tcW w:w="1870" w:type="dxa"/>
          </w:tcPr>
          <w:p w14:paraId="3F3087D6" w14:textId="10E5CD27" w:rsidR="00B34DA9" w:rsidRPr="00DB2CE7" w:rsidRDefault="003255DA" w:rsidP="00B34DA9">
            <w:pPr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B34DA9" w14:paraId="419F08CD" w14:textId="77777777" w:rsidTr="00AE0402">
        <w:tc>
          <w:tcPr>
            <w:tcW w:w="1870" w:type="dxa"/>
          </w:tcPr>
          <w:p w14:paraId="4FB99CB0" w14:textId="45CC7E5B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5AFBFF79" w:rsidR="00B34DA9" w:rsidRDefault="003255DA" w:rsidP="00B34DA9">
            <w:r>
              <w:t>x</w:t>
            </w:r>
          </w:p>
        </w:tc>
      </w:tr>
      <w:tr w:rsidR="00B34DA9" w14:paraId="06C6FC4B" w14:textId="77777777" w:rsidTr="00AE0402">
        <w:tc>
          <w:tcPr>
            <w:tcW w:w="1870" w:type="dxa"/>
          </w:tcPr>
          <w:p w14:paraId="751DCA47" w14:textId="1739EBB5" w:rsidR="000F436B" w:rsidRDefault="00A646A1" w:rsidP="00B34DA9">
            <w:pPr>
              <w:rPr>
                <w:color w:val="000000" w:themeColor="text1"/>
              </w:rPr>
            </w:pPr>
            <w:r>
              <w:t>Alisha Davis --</w:t>
            </w:r>
            <w:r w:rsidRPr="00853255">
              <w:rPr>
                <w:color w:val="FF0000"/>
              </w:rPr>
              <w:t>reassigned</w:t>
            </w:r>
          </w:p>
          <w:p w14:paraId="0D21754B" w14:textId="3E26E4A1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W2023)</w:t>
            </w:r>
          </w:p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1AC96E57" w14:textId="2A5E8465" w:rsidR="00853255" w:rsidRPr="003255DA" w:rsidRDefault="00591ECE" w:rsidP="00B34DA9">
            <w:r>
              <w:t>Genevieve Elrod (KCON, W2024)</w:t>
            </w:r>
            <w:r w:rsidR="00853255">
              <w:t>—</w:t>
            </w:r>
          </w:p>
        </w:tc>
        <w:tc>
          <w:tcPr>
            <w:tcW w:w="1870" w:type="dxa"/>
          </w:tcPr>
          <w:p w14:paraId="354654C3" w14:textId="77777777" w:rsidR="00B34DA9" w:rsidRDefault="00B34DA9" w:rsidP="00B34DA9">
            <w:pPr>
              <w:rPr>
                <w:lang w:val="pl-PL"/>
              </w:rPr>
            </w:pPr>
          </w:p>
          <w:p w14:paraId="25A4D3E2" w14:textId="77777777" w:rsidR="003255DA" w:rsidRDefault="003255DA" w:rsidP="003255DA">
            <w:pPr>
              <w:rPr>
                <w:lang w:val="pl-PL"/>
              </w:rPr>
            </w:pPr>
          </w:p>
          <w:p w14:paraId="3C9AAFB6" w14:textId="72AA1FC6" w:rsidR="003255DA" w:rsidRPr="003255DA" w:rsidRDefault="003255DA" w:rsidP="003255D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6182ABA7" w:rsidR="00B34DA9" w:rsidRDefault="00591ECE" w:rsidP="00B34DA9">
            <w:r>
              <w:t>Daisy Fredericks (</w:t>
            </w:r>
            <w:proofErr w:type="spellStart"/>
            <w:r>
              <w:t>CoE</w:t>
            </w:r>
            <w:proofErr w:type="spellEnd"/>
            <w:r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2D6F5768" w:rsidR="00B34DA9" w:rsidRDefault="003255DA" w:rsidP="00B34DA9">
            <w:r>
              <w:t>x</w:t>
            </w:r>
          </w:p>
        </w:tc>
      </w:tr>
      <w:tr w:rsidR="00B34DA9" w14:paraId="40A52B3A" w14:textId="77777777" w:rsidTr="00AE0402">
        <w:tc>
          <w:tcPr>
            <w:tcW w:w="1870" w:type="dxa"/>
          </w:tcPr>
          <w:p w14:paraId="01032C69" w14:textId="11771B93" w:rsidR="00B34DA9" w:rsidRDefault="00A646A1" w:rsidP="00B34DA9">
            <w:r>
              <w:t xml:space="preserve">Alycia </w:t>
            </w:r>
            <w:proofErr w:type="spellStart"/>
            <w:r>
              <w:t>Lobianco-Laguardia</w:t>
            </w:r>
            <w:proofErr w:type="spellEnd"/>
            <w:r>
              <w:t xml:space="preserve"> CLAS</w:t>
            </w:r>
          </w:p>
        </w:tc>
        <w:tc>
          <w:tcPr>
            <w:tcW w:w="1870" w:type="dxa"/>
          </w:tcPr>
          <w:p w14:paraId="71CB7210" w14:textId="0709F10F" w:rsidR="00B34DA9" w:rsidRDefault="003255DA" w:rsidP="00B34DA9">
            <w:r>
              <w:t>x</w:t>
            </w:r>
          </w:p>
        </w:tc>
        <w:tc>
          <w:tcPr>
            <w:tcW w:w="1870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DB2CE7" w14:paraId="06C245B2" w14:textId="77777777" w:rsidTr="00AE0402">
        <w:tc>
          <w:tcPr>
            <w:tcW w:w="1870" w:type="dxa"/>
          </w:tcPr>
          <w:p w14:paraId="1B783168" w14:textId="549BB4E4" w:rsidR="00B34DA9" w:rsidRDefault="00591ECE" w:rsidP="00B34DA9">
            <w:proofErr w:type="spellStart"/>
            <w:r>
              <w:t>Josita</w:t>
            </w:r>
            <w:proofErr w:type="spellEnd"/>
            <w:r>
              <w:t xml:space="preserve"> </w:t>
            </w:r>
            <w:proofErr w:type="spellStart"/>
            <w:r>
              <w:t>Maouene</w:t>
            </w:r>
            <w:proofErr w:type="spellEnd"/>
            <w:r>
              <w:t>, (CLAS, W2025)</w:t>
            </w:r>
          </w:p>
        </w:tc>
        <w:tc>
          <w:tcPr>
            <w:tcW w:w="1870" w:type="dxa"/>
          </w:tcPr>
          <w:p w14:paraId="6D0C1462" w14:textId="2371822D" w:rsidR="00B34DA9" w:rsidRDefault="003255DA" w:rsidP="00B34DA9">
            <w:r>
              <w:t>x</w:t>
            </w:r>
          </w:p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65F86A3F" w14:textId="047E0DC1" w:rsidR="00B34DA9" w:rsidRDefault="00591ECE" w:rsidP="00B34DA9">
            <w:r>
              <w:t>Jennifer Marson-Reed (CCPS, W 2024)</w:t>
            </w:r>
          </w:p>
        </w:tc>
        <w:tc>
          <w:tcPr>
            <w:tcW w:w="1870" w:type="dxa"/>
          </w:tcPr>
          <w:p w14:paraId="0610DB27" w14:textId="74775FAC" w:rsidR="00B34DA9" w:rsidRDefault="003255DA" w:rsidP="00B34DA9">
            <w:r>
              <w:t>x</w:t>
            </w:r>
          </w:p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74F612FA" w14:textId="6FC84194" w:rsidR="00B34DA9" w:rsidRDefault="00591ECE" w:rsidP="00B34DA9">
            <w:r>
              <w:t>Jennifer Pope (SCB, W2024)</w:t>
            </w:r>
          </w:p>
        </w:tc>
        <w:tc>
          <w:tcPr>
            <w:tcW w:w="1870" w:type="dxa"/>
          </w:tcPr>
          <w:p w14:paraId="1F42F902" w14:textId="229E4950" w:rsidR="00B34DA9" w:rsidRDefault="003255DA" w:rsidP="00B34DA9">
            <w:r>
              <w:t>x</w:t>
            </w:r>
          </w:p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2379065A" w:rsidR="00B34DA9" w:rsidRDefault="003255DA" w:rsidP="00B34DA9">
            <w:r>
              <w:t>x</w:t>
            </w:r>
          </w:p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135A62FC" w:rsidR="00E753A9" w:rsidRDefault="00B1779B" w:rsidP="00B34DA9">
            <w:proofErr w:type="spellStart"/>
            <w:r>
              <w:t>Masego</w:t>
            </w:r>
            <w:proofErr w:type="spellEnd"/>
            <w:r>
              <w:t xml:space="preserve"> </w:t>
            </w:r>
            <w:proofErr w:type="spellStart"/>
            <w:r w:rsidR="00591ECE" w:rsidRPr="00591ECE">
              <w:t>Se</w:t>
            </w:r>
            <w:r>
              <w:t>a</w:t>
            </w:r>
            <w:r w:rsidR="00591ECE" w:rsidRPr="00591ECE">
              <w:t>mogan</w:t>
            </w:r>
            <w:r>
              <w:t>o</w:t>
            </w:r>
            <w:proofErr w:type="spellEnd"/>
            <w:r w:rsidR="00591ECE" w:rsidRPr="00591ECE">
              <w:t xml:space="preserve"> </w:t>
            </w:r>
            <w:r w:rsidR="00883EB0">
              <w:t>(GSA rep)</w:t>
            </w:r>
          </w:p>
        </w:tc>
        <w:tc>
          <w:tcPr>
            <w:tcW w:w="1870" w:type="dxa"/>
          </w:tcPr>
          <w:p w14:paraId="3132D647" w14:textId="06A8B2F3" w:rsidR="00E753A9" w:rsidRDefault="00E753A9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t>Announcements:</w:t>
      </w:r>
    </w:p>
    <w:p w14:paraId="398EB135" w14:textId="2F0BBBCA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A646A1">
        <w:t>April 4</w:t>
      </w:r>
      <w:r w:rsidR="00AE40AF">
        <w:t xml:space="preserve"> </w:t>
      </w:r>
      <w:r>
        <w:t xml:space="preserve">meeting: </w:t>
      </w:r>
      <w:r w:rsidR="003255DA">
        <w:t xml:space="preserve">Craig </w:t>
      </w:r>
      <w:proofErr w:type="gramStart"/>
      <w:r w:rsidR="003255DA">
        <w:t>absent</w:t>
      </w:r>
      <w:proofErr w:type="gramEnd"/>
      <w:r w:rsidR="003255DA">
        <w:t xml:space="preserve">. </w:t>
      </w:r>
      <w:proofErr w:type="spellStart"/>
      <w:r w:rsidR="003255DA">
        <w:t>Josita</w:t>
      </w:r>
      <w:proofErr w:type="spellEnd"/>
      <w:r w:rsidR="003255DA">
        <w:t xml:space="preserve"> took the </w:t>
      </w:r>
      <w:proofErr w:type="gramStart"/>
      <w:r w:rsidR="003255DA">
        <w:t>minutes</w:t>
      </w:r>
      <w:proofErr w:type="gramEnd"/>
    </w:p>
    <w:p w14:paraId="19439892" w14:textId="6EB41B05" w:rsidR="00635C83" w:rsidRDefault="00AE40AF" w:rsidP="00075D2C">
      <w:pPr>
        <w:pStyle w:val="ListParagraph"/>
        <w:numPr>
          <w:ilvl w:val="0"/>
          <w:numId w:val="6"/>
        </w:numPr>
      </w:pPr>
      <w:r>
        <w:lastRenderedPageBreak/>
        <w:t xml:space="preserve">Documents for </w:t>
      </w:r>
      <w:r w:rsidR="00D9716F">
        <w:t xml:space="preserve">the </w:t>
      </w:r>
      <w:r w:rsidR="003255DA">
        <w:t>April</w:t>
      </w:r>
      <w:r w:rsidR="004C7A75">
        <w:t xml:space="preserve"> </w:t>
      </w:r>
      <w:r w:rsidR="003255DA">
        <w:t>4</w:t>
      </w:r>
      <w:r>
        <w:t xml:space="preserve"> meeting in Blackboard</w:t>
      </w:r>
      <w:r w:rsidR="00D9716F">
        <w:t>.</w:t>
      </w:r>
    </w:p>
    <w:p w14:paraId="50F1D76C" w14:textId="68E2359B" w:rsidR="00D307D4" w:rsidRDefault="006952E5" w:rsidP="00E93FBC">
      <w:pPr>
        <w:pStyle w:val="Heading2"/>
      </w:pPr>
      <w:r>
        <w:t>Agenda</w:t>
      </w:r>
      <w:r w:rsidR="00D307D4">
        <w:t>:</w:t>
      </w:r>
    </w:p>
    <w:p w14:paraId="61A61F74" w14:textId="0B56A3D0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  <w:r w:rsidR="003255DA">
        <w:t xml:space="preserve"> 9:05</w:t>
      </w:r>
    </w:p>
    <w:p w14:paraId="5CF7087B" w14:textId="39840509" w:rsidR="00A309F5" w:rsidRDefault="003255DA" w:rsidP="003255DA">
      <w:pPr>
        <w:pStyle w:val="ListParagraph"/>
        <w:numPr>
          <w:ilvl w:val="1"/>
          <w:numId w:val="1"/>
        </w:numPr>
      </w:pPr>
      <w:r>
        <w:t>Moved by Jennifer Pope</w:t>
      </w:r>
    </w:p>
    <w:p w14:paraId="643BCDD4" w14:textId="3E248199" w:rsidR="003255DA" w:rsidRDefault="003255DA" w:rsidP="003255DA">
      <w:pPr>
        <w:pStyle w:val="ListParagraph"/>
        <w:numPr>
          <w:ilvl w:val="1"/>
          <w:numId w:val="1"/>
        </w:numPr>
      </w:pPr>
      <w:r>
        <w:t>Second Genevieve Elrod</w:t>
      </w:r>
    </w:p>
    <w:p w14:paraId="038D9340" w14:textId="77777777" w:rsidR="003255DA" w:rsidRDefault="003255DA" w:rsidP="003255DA">
      <w:pPr>
        <w:pStyle w:val="ListParagraph"/>
        <w:ind w:left="1440"/>
      </w:pPr>
    </w:p>
    <w:p w14:paraId="17EC64B2" w14:textId="742F0548" w:rsidR="000F436B" w:rsidRDefault="006952E5" w:rsidP="000F436B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A646A1">
        <w:t>3-21-23</w:t>
      </w:r>
      <w:r w:rsidR="000F436B">
        <w:t xml:space="preserve"> meeting</w:t>
      </w:r>
      <w:r w:rsidR="00A309F5">
        <w:t>.</w:t>
      </w:r>
      <w:r w:rsidR="003255DA">
        <w:t xml:space="preserve"> 9:07</w:t>
      </w:r>
    </w:p>
    <w:p w14:paraId="32350361" w14:textId="77777777" w:rsidR="003255DA" w:rsidRDefault="003255DA" w:rsidP="003255DA">
      <w:pPr>
        <w:pStyle w:val="ListParagraph"/>
        <w:numPr>
          <w:ilvl w:val="1"/>
          <w:numId w:val="1"/>
        </w:numPr>
      </w:pPr>
      <w:r>
        <w:t>Moved by Jennifer Pope</w:t>
      </w:r>
    </w:p>
    <w:p w14:paraId="36CF7FEC" w14:textId="1CB46078" w:rsidR="003255DA" w:rsidRDefault="003255DA" w:rsidP="003255DA">
      <w:pPr>
        <w:pStyle w:val="ListParagraph"/>
        <w:numPr>
          <w:ilvl w:val="1"/>
          <w:numId w:val="1"/>
        </w:numPr>
      </w:pPr>
      <w:r>
        <w:t xml:space="preserve">Second </w:t>
      </w:r>
      <w:proofErr w:type="spellStart"/>
      <w:r>
        <w:t>Josita</w:t>
      </w:r>
      <w:proofErr w:type="spellEnd"/>
      <w:r>
        <w:t xml:space="preserve"> </w:t>
      </w:r>
      <w:proofErr w:type="spellStart"/>
      <w:r>
        <w:t>Maouene</w:t>
      </w:r>
      <w:proofErr w:type="spellEnd"/>
    </w:p>
    <w:p w14:paraId="5734995D" w14:textId="77777777" w:rsidR="000F436B" w:rsidRDefault="000F436B" w:rsidP="000F436B">
      <w:pPr>
        <w:pStyle w:val="ListParagraph"/>
        <w:ind w:left="1080"/>
      </w:pPr>
    </w:p>
    <w:p w14:paraId="632DDF4A" w14:textId="593C4DD6" w:rsidR="00D9716F" w:rsidRDefault="005E4925" w:rsidP="00D9716F">
      <w:pPr>
        <w:pStyle w:val="ListParagraph"/>
        <w:numPr>
          <w:ilvl w:val="0"/>
          <w:numId w:val="1"/>
        </w:numPr>
      </w:pPr>
      <w:r>
        <w:t>DEI reporting point</w:t>
      </w:r>
      <w:r w:rsidR="00A646A1">
        <w:t>:</w:t>
      </w:r>
    </w:p>
    <w:p w14:paraId="2C94A102" w14:textId="49EAB5D9" w:rsidR="00A768DD" w:rsidRDefault="003255DA" w:rsidP="003255DA">
      <w:pPr>
        <w:pStyle w:val="ListParagraph"/>
        <w:ind w:left="1080"/>
      </w:pPr>
      <w:r>
        <w:t xml:space="preserve">Since Jesse and Marlene could not be there, this reporting will </w:t>
      </w:r>
      <w:proofErr w:type="gramStart"/>
      <w:r>
        <w:t>be</w:t>
      </w:r>
      <w:proofErr w:type="gramEnd"/>
    </w:p>
    <w:p w14:paraId="14A6C254" w14:textId="37257DE5" w:rsidR="003255DA" w:rsidRDefault="003255DA" w:rsidP="003255DA">
      <w:pPr>
        <w:pStyle w:val="ListParagraph"/>
        <w:ind w:left="1080"/>
      </w:pPr>
      <w:r>
        <w:t>done later.</w:t>
      </w:r>
    </w:p>
    <w:p w14:paraId="0FC2E68B" w14:textId="77777777" w:rsidR="003255DA" w:rsidRDefault="003255DA" w:rsidP="003255DA">
      <w:pPr>
        <w:pStyle w:val="ListParagraph"/>
        <w:ind w:left="1080"/>
      </w:pPr>
    </w:p>
    <w:p w14:paraId="2B6BB72F" w14:textId="38CDAA84" w:rsidR="00853255" w:rsidRDefault="00A768DD" w:rsidP="00853255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Joel</w:t>
      </w:r>
    </w:p>
    <w:p w14:paraId="115893FF" w14:textId="0E326905" w:rsidR="005B0F94" w:rsidRDefault="005B0F94" w:rsidP="005B0F94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Committee elections. Soliciting nominations and self-nominations.</w:t>
      </w:r>
    </w:p>
    <w:p w14:paraId="209998C4" w14:textId="77777777" w:rsidR="005B0F94" w:rsidRDefault="005B0F94" w:rsidP="005B0F94">
      <w:pPr>
        <w:pStyle w:val="ListParagraph"/>
        <w:ind w:left="1080"/>
      </w:pPr>
    </w:p>
    <w:p w14:paraId="1D13494C" w14:textId="456C5175" w:rsidR="00A646A1" w:rsidRDefault="003255DA" w:rsidP="003255DA">
      <w:pPr>
        <w:pStyle w:val="ListParagraph"/>
        <w:ind w:left="1080"/>
      </w:pPr>
      <w:r>
        <w:t>Joel’s 3-year appointment is finished. We need to elect a new chair and the chairs of the 3 subcommittees.</w:t>
      </w:r>
    </w:p>
    <w:p w14:paraId="373EDA5F" w14:textId="3CAFEC1B" w:rsidR="003255DA" w:rsidRDefault="003255DA" w:rsidP="003255DA">
      <w:pPr>
        <w:pStyle w:val="ListParagraph"/>
        <w:ind w:left="1080"/>
      </w:pPr>
      <w:r>
        <w:t>No self</w:t>
      </w:r>
      <w:r w:rsidR="005B0F94">
        <w:t>-</w:t>
      </w:r>
      <w:r>
        <w:t>nomination for chair.</w:t>
      </w:r>
    </w:p>
    <w:p w14:paraId="4608FE55" w14:textId="52D99046" w:rsidR="005B0F94" w:rsidRDefault="005B0F94" w:rsidP="003255DA">
      <w:pPr>
        <w:pStyle w:val="ListParagraph"/>
        <w:ind w:left="1080"/>
      </w:pPr>
      <w:r>
        <w:t>Jennifer will be on sabbatical next year.</w:t>
      </w:r>
    </w:p>
    <w:p w14:paraId="3F5BA3B1" w14:textId="77777777" w:rsidR="005B0F94" w:rsidRDefault="005B0F94" w:rsidP="003255DA">
      <w:pPr>
        <w:pStyle w:val="ListParagraph"/>
        <w:ind w:left="1080"/>
      </w:pPr>
    </w:p>
    <w:p w14:paraId="1F0B5769" w14:textId="5FE2A4DC" w:rsidR="005B0F94" w:rsidRDefault="005B0F94" w:rsidP="003255DA">
      <w:pPr>
        <w:pStyle w:val="ListParagraph"/>
        <w:ind w:left="1080"/>
      </w:pPr>
      <w:r>
        <w:t>Self-nominations for the subcommittees:</w:t>
      </w:r>
    </w:p>
    <w:p w14:paraId="610B9942" w14:textId="783E5054" w:rsidR="003255DA" w:rsidRDefault="003255DA" w:rsidP="003255DA">
      <w:pPr>
        <w:pStyle w:val="ListParagraph"/>
        <w:ind w:left="1080"/>
      </w:pPr>
      <w:r>
        <w:t>Subcommittee for the Teach-In: Genevieve Elrod</w:t>
      </w:r>
    </w:p>
    <w:p w14:paraId="58EE5B96" w14:textId="48DCA8FC" w:rsidR="003255DA" w:rsidRDefault="003255DA" w:rsidP="003255DA">
      <w:pPr>
        <w:pStyle w:val="ListParagraph"/>
        <w:ind w:left="1080"/>
      </w:pPr>
      <w:r>
        <w:t xml:space="preserve">Subcommittee for </w:t>
      </w:r>
      <w:r w:rsidR="005B0F94">
        <w:t xml:space="preserve">the </w:t>
      </w:r>
      <w:proofErr w:type="gramStart"/>
      <w:r>
        <w:t>Website :</w:t>
      </w:r>
      <w:proofErr w:type="gramEnd"/>
      <w:r>
        <w:t xml:space="preserve"> Alycia </w:t>
      </w:r>
      <w:r w:rsidR="005B0F94">
        <w:t>LaGuardia-</w:t>
      </w:r>
      <w:proofErr w:type="spellStart"/>
      <w:r w:rsidR="005B0F94">
        <w:t>LoBianco</w:t>
      </w:r>
      <w:proofErr w:type="spellEnd"/>
    </w:p>
    <w:p w14:paraId="742043A0" w14:textId="2C987058" w:rsidR="005B0F94" w:rsidRDefault="005B0F94" w:rsidP="003255DA">
      <w:pPr>
        <w:pStyle w:val="ListParagraph"/>
        <w:ind w:left="1080"/>
      </w:pPr>
      <w:r>
        <w:t>Subcommittee for the Diversity Report and yearly report: Anna White</w:t>
      </w:r>
    </w:p>
    <w:p w14:paraId="6D5A42C2" w14:textId="653B9437" w:rsidR="005B0F94" w:rsidRDefault="005B0F94" w:rsidP="003255DA">
      <w:pPr>
        <w:pStyle w:val="ListParagraph"/>
        <w:ind w:left="1080"/>
      </w:pPr>
      <w:r>
        <w:t xml:space="preserve">Jennifer moves to accept the 3 </w:t>
      </w:r>
      <w:proofErr w:type="gramStart"/>
      <w:r>
        <w:t>nominations</w:t>
      </w:r>
      <w:proofErr w:type="gramEnd"/>
    </w:p>
    <w:p w14:paraId="7A80F3F8" w14:textId="66CD65F2" w:rsidR="005B0F94" w:rsidRDefault="005B0F94" w:rsidP="003255DA">
      <w:pPr>
        <w:pStyle w:val="ListParagraph"/>
        <w:ind w:left="1080"/>
      </w:pPr>
      <w:proofErr w:type="spellStart"/>
      <w:r>
        <w:t>Jiyeon</w:t>
      </w:r>
      <w:proofErr w:type="spellEnd"/>
      <w:r>
        <w:t xml:space="preserve"> second.</w:t>
      </w:r>
    </w:p>
    <w:p w14:paraId="142C3215" w14:textId="0068E7AC" w:rsidR="003255DA" w:rsidRDefault="005B0F94" w:rsidP="003255DA">
      <w:pPr>
        <w:pStyle w:val="ListParagraph"/>
        <w:ind w:left="1080"/>
      </w:pPr>
      <w:proofErr w:type="spellStart"/>
      <w:r>
        <w:t>Jiyeon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announces her resignation.</w:t>
      </w:r>
    </w:p>
    <w:p w14:paraId="75BF11E7" w14:textId="77777777" w:rsidR="005B0F94" w:rsidRDefault="005B0F94" w:rsidP="003255DA">
      <w:pPr>
        <w:pStyle w:val="ListParagraph"/>
        <w:ind w:left="1080"/>
      </w:pPr>
    </w:p>
    <w:p w14:paraId="1A71DC0B" w14:textId="20709A90" w:rsidR="00A646A1" w:rsidRDefault="00A646A1" w:rsidP="00853255">
      <w:pPr>
        <w:pStyle w:val="ListParagraph"/>
        <w:numPr>
          <w:ilvl w:val="0"/>
          <w:numId w:val="1"/>
        </w:numPr>
      </w:pPr>
      <w:r>
        <w:t>EIC diversity report: Anna.</w:t>
      </w:r>
      <w:r w:rsidR="000D1151">
        <w:t xml:space="preserve"> </w:t>
      </w:r>
      <w:r w:rsidR="000D1151" w:rsidRPr="000D1151">
        <w:rPr>
          <w:highlight w:val="yellow"/>
        </w:rPr>
        <w:t xml:space="preserve">Review the report here: </w:t>
      </w:r>
      <w:hyperlink r:id="rId9" w:tooltip="https://docs.google.com/document/d/18a7O27XNMD51xk3KYaSYZNKruun_e6ZrTsmYZkRPPBI/edit?usp=sharing" w:history="1">
        <w:r w:rsidR="000D1151" w:rsidRPr="000D1151">
          <w:rPr>
            <w:rStyle w:val="Hyperlink"/>
            <w:rFonts w:ascii="Calibri" w:hAnsi="Calibri" w:cs="Calibri"/>
            <w:color w:val="0078D7"/>
            <w:highlight w:val="yellow"/>
          </w:rPr>
          <w:t>Semi-Final EIC Report</w:t>
        </w:r>
      </w:hyperlink>
      <w:r w:rsidR="000D1151">
        <w:rPr>
          <w:rFonts w:ascii="Calibri" w:hAnsi="Calibri" w:cs="Calibri"/>
          <w:color w:val="212121"/>
        </w:rPr>
        <w:t>.</w:t>
      </w:r>
    </w:p>
    <w:p w14:paraId="131EFD79" w14:textId="1A90E0A5" w:rsidR="00853255" w:rsidRDefault="005B0F94" w:rsidP="005B0F94">
      <w:pPr>
        <w:pStyle w:val="ListParagraph"/>
        <w:numPr>
          <w:ilvl w:val="0"/>
          <w:numId w:val="7"/>
        </w:numPr>
      </w:pPr>
      <w:proofErr w:type="spellStart"/>
      <w:r>
        <w:t>Josita</w:t>
      </w:r>
      <w:proofErr w:type="spellEnd"/>
      <w:r>
        <w:t xml:space="preserve"> thinks that the charge on this point requires a document that will be circulated more broadly, it is called a “</w:t>
      </w:r>
      <w:proofErr w:type="gramStart"/>
      <w:r>
        <w:t>tool  for</w:t>
      </w:r>
      <w:proofErr w:type="gramEnd"/>
      <w:r>
        <w:t xml:space="preserve"> reporting” . Joel will check with Felix about that.</w:t>
      </w:r>
    </w:p>
    <w:p w14:paraId="12C42D57" w14:textId="77777777" w:rsidR="001C1C7A" w:rsidRPr="001C1C7A" w:rsidRDefault="005B0F94" w:rsidP="001C1C7A">
      <w:pPr>
        <w:pStyle w:val="ListParagraph"/>
        <w:numPr>
          <w:ilvl w:val="0"/>
          <w:numId w:val="7"/>
        </w:numPr>
        <w:rPr>
          <w:color w:val="333333"/>
        </w:rPr>
      </w:pPr>
      <w:r>
        <w:t>Anna presents the document</w:t>
      </w:r>
      <w:r w:rsidR="001C1C7A">
        <w:t>:</w:t>
      </w:r>
    </w:p>
    <w:p w14:paraId="7BAF4EFB" w14:textId="77777777" w:rsidR="001C1C7A" w:rsidRPr="001C1C7A" w:rsidRDefault="001C1C7A" w:rsidP="001C1C7A">
      <w:pPr>
        <w:pStyle w:val="ListParagraph"/>
        <w:numPr>
          <w:ilvl w:val="0"/>
          <w:numId w:val="7"/>
        </w:numPr>
        <w:rPr>
          <w:color w:val="333333"/>
        </w:rPr>
      </w:pPr>
    </w:p>
    <w:p w14:paraId="6B085788" w14:textId="0A0A55AC" w:rsidR="001C1C7A" w:rsidRPr="001C1C7A" w:rsidRDefault="001C1C7A" w:rsidP="001C1C7A">
      <w:pPr>
        <w:pStyle w:val="ListParagraph"/>
        <w:ind w:left="1800"/>
        <w:rPr>
          <w:b/>
          <w:bCs/>
          <w:color w:val="333333"/>
        </w:rPr>
      </w:pPr>
      <w:r w:rsidRPr="001C1C7A">
        <w:rPr>
          <w:b/>
          <w:bCs/>
        </w:rPr>
        <w:t>Results</w:t>
      </w:r>
      <w:r>
        <w:rPr>
          <w:b/>
          <w:bCs/>
        </w:rPr>
        <w:t xml:space="preserve"> A:</w:t>
      </w:r>
      <w:r w:rsidR="005F07D1">
        <w:rPr>
          <w:b/>
          <w:bCs/>
        </w:rPr>
        <w:t xml:space="preserve"> Ethnic identities</w:t>
      </w:r>
    </w:p>
    <w:p w14:paraId="7E4507DF" w14:textId="77777777" w:rsidR="001C1C7A" w:rsidRDefault="001C1C7A" w:rsidP="001C1C7A">
      <w:pPr>
        <w:pStyle w:val="ListParagraph"/>
        <w:ind w:left="1800"/>
        <w:rPr>
          <w:color w:val="333333"/>
        </w:rPr>
      </w:pPr>
      <w:r>
        <w:t>“</w:t>
      </w:r>
      <w:r>
        <w:rPr>
          <w:color w:val="333333"/>
        </w:rPr>
        <w:t xml:space="preserve">As in 2021-2022, the </w:t>
      </w:r>
      <w:r w:rsidRPr="001C1C7A">
        <w:rPr>
          <w:b/>
          <w:bCs/>
          <w:color w:val="333333"/>
        </w:rPr>
        <w:t>starkest difference</w:t>
      </w:r>
      <w:r>
        <w:rPr>
          <w:color w:val="333333"/>
        </w:rPr>
        <w:t xml:space="preserve"> between GVSU and the State of Michigan is in students and employees identifying as “</w:t>
      </w:r>
      <w:r w:rsidRPr="001C1C7A">
        <w:rPr>
          <w:b/>
          <w:bCs/>
          <w:color w:val="333333"/>
        </w:rPr>
        <w:t>African American or Black</w:t>
      </w:r>
      <w:r>
        <w:rPr>
          <w:color w:val="333333"/>
        </w:rPr>
        <w:t xml:space="preserve">.” </w:t>
      </w:r>
    </w:p>
    <w:p w14:paraId="3031C4C0" w14:textId="77777777" w:rsidR="001C1C7A" w:rsidRDefault="001C1C7A" w:rsidP="001C1C7A">
      <w:pPr>
        <w:pStyle w:val="ListParagraph"/>
        <w:ind w:left="1800"/>
        <w:rPr>
          <w:color w:val="333333"/>
        </w:rPr>
      </w:pPr>
    </w:p>
    <w:p w14:paraId="28CE71E6" w14:textId="77777777" w:rsidR="001C1C7A" w:rsidRDefault="001C1C7A" w:rsidP="001C1C7A">
      <w:pPr>
        <w:pStyle w:val="ListParagraph"/>
        <w:ind w:left="1800"/>
        <w:rPr>
          <w:color w:val="333333"/>
        </w:rPr>
      </w:pPr>
      <w:r>
        <w:rPr>
          <w:color w:val="333333"/>
        </w:rPr>
        <w:t xml:space="preserve">However, there was a </w:t>
      </w:r>
      <w:r w:rsidRPr="001C1C7A">
        <w:rPr>
          <w:b/>
          <w:bCs/>
          <w:color w:val="333333"/>
        </w:rPr>
        <w:t>slight increase</w:t>
      </w:r>
      <w:r>
        <w:rPr>
          <w:color w:val="333333"/>
        </w:rPr>
        <w:t xml:space="preserve"> in both </w:t>
      </w:r>
      <w:r w:rsidRPr="001C1C7A">
        <w:rPr>
          <w:b/>
          <w:bCs/>
          <w:color w:val="333333"/>
        </w:rPr>
        <w:t>student enrollment and hiring</w:t>
      </w:r>
      <w:r>
        <w:rPr>
          <w:color w:val="333333"/>
        </w:rPr>
        <w:t xml:space="preserve"> in this group (+.04%) in 2022. </w:t>
      </w:r>
    </w:p>
    <w:p w14:paraId="3F107154" w14:textId="77777777" w:rsidR="001C1C7A" w:rsidRDefault="001C1C7A" w:rsidP="001C1C7A">
      <w:pPr>
        <w:pStyle w:val="ListParagraph"/>
        <w:ind w:left="1800"/>
        <w:rPr>
          <w:color w:val="333333"/>
        </w:rPr>
      </w:pPr>
    </w:p>
    <w:p w14:paraId="5387EFCD" w14:textId="77777777" w:rsidR="001C1C7A" w:rsidRPr="001C1C7A" w:rsidRDefault="001C1C7A" w:rsidP="001C1C7A">
      <w:pPr>
        <w:pStyle w:val="ListParagraph"/>
        <w:ind w:left="1800"/>
        <w:rPr>
          <w:b/>
          <w:bCs/>
          <w:color w:val="333333"/>
        </w:rPr>
      </w:pPr>
      <w:r w:rsidRPr="001C1C7A">
        <w:rPr>
          <w:b/>
          <w:bCs/>
          <w:color w:val="333333"/>
        </w:rPr>
        <w:lastRenderedPageBreak/>
        <w:t>Recommendation</w:t>
      </w:r>
    </w:p>
    <w:p w14:paraId="7D21060B" w14:textId="68915F3D" w:rsidR="001C1C7A" w:rsidRDefault="001C1C7A" w:rsidP="001C1C7A">
      <w:pPr>
        <w:pStyle w:val="ListParagraph"/>
        <w:ind w:left="1800"/>
        <w:rPr>
          <w:color w:val="333333"/>
        </w:rPr>
      </w:pPr>
      <w:r>
        <w:rPr>
          <w:color w:val="333333"/>
        </w:rPr>
        <w:t>“</w:t>
      </w:r>
      <w:r>
        <w:rPr>
          <w:color w:val="333333"/>
        </w:rPr>
        <w:t xml:space="preserve">The EIC recognizes that representation only provides a single facet of inclusion, but strongly </w:t>
      </w:r>
      <w:r w:rsidRPr="001C1C7A">
        <w:rPr>
          <w:b/>
          <w:bCs/>
          <w:color w:val="333333"/>
        </w:rPr>
        <w:t>recommends</w:t>
      </w:r>
      <w:r>
        <w:rPr>
          <w:color w:val="333333"/>
        </w:rPr>
        <w:t xml:space="preserve"> that efforts to </w:t>
      </w:r>
      <w:r w:rsidRPr="001C1C7A">
        <w:rPr>
          <w:b/>
          <w:bCs/>
          <w:color w:val="333333"/>
        </w:rPr>
        <w:t>hire and retain faculty</w:t>
      </w:r>
      <w:r>
        <w:rPr>
          <w:color w:val="333333"/>
        </w:rPr>
        <w:t xml:space="preserve"> from diverse groups, particularly those identifying as African American or Black, continue. </w:t>
      </w:r>
      <w:r>
        <w:rPr>
          <w:color w:val="333333"/>
        </w:rPr>
        <w:t>“</w:t>
      </w:r>
    </w:p>
    <w:p w14:paraId="5D3DDE1B" w14:textId="04AC1AF2" w:rsidR="001C1C7A" w:rsidRPr="001C1C7A" w:rsidRDefault="001C1C7A" w:rsidP="001C1C7A">
      <w:pPr>
        <w:spacing w:before="240" w:after="240"/>
        <w:ind w:left="1080" w:firstLine="720"/>
        <w:rPr>
          <w:b/>
          <w:bCs/>
        </w:rPr>
      </w:pPr>
      <w:r w:rsidRPr="001C1C7A">
        <w:rPr>
          <w:b/>
          <w:bCs/>
        </w:rPr>
        <w:t>Results B</w:t>
      </w:r>
      <w:r>
        <w:rPr>
          <w:b/>
          <w:bCs/>
        </w:rPr>
        <w:t xml:space="preserve">: </w:t>
      </w:r>
      <w:r w:rsidR="005F07D1">
        <w:rPr>
          <w:b/>
          <w:bCs/>
        </w:rPr>
        <w:t>Gender identities</w:t>
      </w:r>
    </w:p>
    <w:p w14:paraId="7410BC3C" w14:textId="52BB580E" w:rsidR="001C1C7A" w:rsidRDefault="005F07D1" w:rsidP="005F07D1">
      <w:pPr>
        <w:spacing w:before="240" w:after="240"/>
        <w:ind w:left="1800"/>
      </w:pPr>
      <w:r>
        <w:t>1)</w:t>
      </w:r>
      <w:r w:rsidR="001C1C7A">
        <w:t>“</w:t>
      </w:r>
      <w:r w:rsidR="001C1C7A">
        <w:t xml:space="preserve">As the 2022 EIC report noted, GVSU does not collect data for the full diversity </w:t>
      </w:r>
      <w:proofErr w:type="gramStart"/>
      <w:r w:rsidR="001C1C7A">
        <w:t xml:space="preserve">of </w:t>
      </w:r>
      <w:r>
        <w:t xml:space="preserve"> </w:t>
      </w:r>
      <w:r w:rsidR="001C1C7A">
        <w:t>gender</w:t>
      </w:r>
      <w:proofErr w:type="gramEnd"/>
      <w:r w:rsidR="001C1C7A">
        <w:t xml:space="preserve"> identity on campus</w:t>
      </w:r>
      <w:r>
        <w:t>”.</w:t>
      </w:r>
    </w:p>
    <w:p w14:paraId="57978A4B" w14:textId="6B2FAEB8" w:rsidR="005F07D1" w:rsidRDefault="005F07D1" w:rsidP="001C1C7A">
      <w:pPr>
        <w:spacing w:before="240" w:after="240"/>
        <w:ind w:left="1080" w:firstLine="720"/>
      </w:pPr>
      <w:r>
        <w:t xml:space="preserve">Only Female, </w:t>
      </w:r>
      <w:proofErr w:type="gramStart"/>
      <w:r>
        <w:t>Male</w:t>
      </w:r>
      <w:proofErr w:type="gramEnd"/>
      <w:r>
        <w:t xml:space="preserve"> and not reported categories. This is a recurring issue.</w:t>
      </w:r>
    </w:p>
    <w:p w14:paraId="20B8943A" w14:textId="7893167D" w:rsidR="005F07D1" w:rsidRDefault="005F07D1" w:rsidP="001C1C7A">
      <w:pPr>
        <w:spacing w:before="240" w:after="240"/>
        <w:ind w:left="1080" w:firstLine="720"/>
      </w:pPr>
      <w:r w:rsidRPr="005F07D1">
        <w:rPr>
          <w:b/>
          <w:bCs/>
        </w:rPr>
        <w:t>Recommendation</w:t>
      </w:r>
      <w:r>
        <w:t>: Can ECS do something about this with Institutional Marketing?</w:t>
      </w:r>
    </w:p>
    <w:p w14:paraId="76A208AD" w14:textId="44BA971B" w:rsidR="001C1C7A" w:rsidRDefault="005F07D1" w:rsidP="005F07D1">
      <w:pPr>
        <w:spacing w:before="240" w:after="240"/>
        <w:ind w:left="1800"/>
      </w:pPr>
      <w:r>
        <w:t>2) There</w:t>
      </w:r>
      <w:r w:rsidR="001C1C7A">
        <w:t xml:space="preserve"> was an </w:t>
      </w:r>
      <w:r w:rsidR="001C1C7A" w:rsidRPr="001C1C7A">
        <w:rPr>
          <w:b/>
          <w:bCs/>
        </w:rPr>
        <w:t>increase</w:t>
      </w:r>
      <w:r w:rsidR="001C1C7A">
        <w:t xml:space="preserve"> of GVSU employees choosing </w:t>
      </w:r>
      <w:r w:rsidR="001C1C7A" w:rsidRPr="001C1C7A">
        <w:rPr>
          <w:b/>
          <w:bCs/>
        </w:rPr>
        <w:t>not to report</w:t>
      </w:r>
      <w:r w:rsidR="001C1C7A">
        <w:t xml:space="preserve"> their gender in 2022 (2.5%, up from 2.0% in 2021). </w:t>
      </w:r>
    </w:p>
    <w:p w14:paraId="7AEDCEBE" w14:textId="3AA79964" w:rsidR="005F07D1" w:rsidRDefault="005F07D1" w:rsidP="005F07D1">
      <w:pPr>
        <w:spacing w:before="240" w:after="240"/>
        <w:ind w:left="1800"/>
      </w:pPr>
      <w:r>
        <w:t>A discussion on the reasons ensues: poverty, impact of Coved, the committe</w:t>
      </w:r>
      <w:r w:rsidR="00E557F7">
        <w:t>e</w:t>
      </w:r>
      <w:r>
        <w:t xml:space="preserve"> is wondering where they could get numbers for next report: from counseling</w:t>
      </w:r>
      <w:r w:rsidR="00E557F7">
        <w:t xml:space="preserve"> center</w:t>
      </w:r>
      <w:r>
        <w:t>, from individual demographics, from Replenish?</w:t>
      </w:r>
    </w:p>
    <w:p w14:paraId="4A4832A9" w14:textId="5C31CE1D" w:rsidR="001C1C7A" w:rsidRDefault="005F07D1" w:rsidP="005F07D1">
      <w:pPr>
        <w:spacing w:before="240" w:after="240"/>
        <w:ind w:left="1800"/>
      </w:pPr>
      <w:r>
        <w:t xml:space="preserve">3) </w:t>
      </w:r>
      <w:r w:rsidR="001C1C7A">
        <w:t xml:space="preserve">it is also significant that the 2021 </w:t>
      </w:r>
      <w:proofErr w:type="spellStart"/>
      <w:r w:rsidR="001C1C7A" w:rsidRPr="005F07D1">
        <w:rPr>
          <w:b/>
          <w:bCs/>
        </w:rPr>
        <w:t>myGVSU</w:t>
      </w:r>
      <w:proofErr w:type="spellEnd"/>
      <w:r w:rsidR="001C1C7A" w:rsidRPr="005F07D1">
        <w:rPr>
          <w:b/>
          <w:bCs/>
        </w:rPr>
        <w:t xml:space="preserve"> Climate</w:t>
      </w:r>
      <w:r w:rsidR="001C1C7A">
        <w:t xml:space="preserve"> Survey found that </w:t>
      </w:r>
      <w:r w:rsidR="001C1C7A" w:rsidRPr="005F07D1">
        <w:rPr>
          <w:b/>
          <w:bCs/>
        </w:rPr>
        <w:t>29% of nonbinary and trans</w:t>
      </w:r>
      <w:r w:rsidR="001C1C7A">
        <w:t xml:space="preserve"> respondents believed they had been harassed or discriminated against because of their identities.</w:t>
      </w:r>
      <w:r w:rsidR="001C1C7A">
        <w:rPr>
          <w:vertAlign w:val="superscript"/>
        </w:rPr>
        <w:footnoteReference w:id="1"/>
      </w:r>
      <w:r w:rsidR="001C1C7A">
        <w:t xml:space="preserve"> </w:t>
      </w:r>
    </w:p>
    <w:p w14:paraId="7C70595C" w14:textId="37C4D82C" w:rsidR="001C1C7A" w:rsidRDefault="005F07D1" w:rsidP="00E557F7">
      <w:pPr>
        <w:spacing w:before="240" w:after="240"/>
        <w:ind w:left="1080" w:firstLine="720"/>
      </w:pPr>
      <w:r w:rsidRPr="005F07D1">
        <w:rPr>
          <w:b/>
          <w:bCs/>
        </w:rPr>
        <w:t xml:space="preserve">Suggestions: </w:t>
      </w:r>
      <w:r>
        <w:t>Explore more ways of collecting the data</w:t>
      </w:r>
    </w:p>
    <w:p w14:paraId="1E39FE55" w14:textId="3510A5D3" w:rsidR="00A65BF9" w:rsidRDefault="00A65BF9" w:rsidP="00E557F7">
      <w:pPr>
        <w:spacing w:before="240" w:after="240"/>
        <w:ind w:left="1080" w:firstLine="720"/>
      </w:pPr>
      <w:r>
        <w:rPr>
          <w:b/>
          <w:bCs/>
        </w:rPr>
        <w:t>Recommendations</w:t>
      </w:r>
    </w:p>
    <w:p w14:paraId="6678DC9B" w14:textId="77777777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t xml:space="preserve">Support the Division of Inclusion and Equity in their development of inclusion-focused professional development for </w:t>
      </w:r>
      <w:proofErr w:type="gramStart"/>
      <w:r>
        <w:t>all</w:t>
      </w:r>
      <w:proofErr w:type="gramEnd"/>
    </w:p>
    <w:p w14:paraId="45B41700" w14:textId="77777777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t xml:space="preserve">Explore how best to support and retain employees of color, particularly those who identify as </w:t>
      </w:r>
      <w:proofErr w:type="gramStart"/>
      <w:r>
        <w:t>African-American</w:t>
      </w:r>
      <w:proofErr w:type="gramEnd"/>
      <w:r>
        <w:t xml:space="preserve"> or Black, beginning with GVSU’s partnership with Historically Black Colleges and Universities (HBCUs)</w:t>
      </w:r>
    </w:p>
    <w:p w14:paraId="28E33C09" w14:textId="77777777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t xml:space="preserve">Diversify data collection </w:t>
      </w:r>
      <w:proofErr w:type="gramStart"/>
      <w:r>
        <w:t>in regards to</w:t>
      </w:r>
      <w:proofErr w:type="gramEnd"/>
      <w:r>
        <w:t xml:space="preserve"> gender identity, specifically trans* and non-binary, and reflect that diversity on the Diversity Dashboard</w:t>
      </w:r>
    </w:p>
    <w:p w14:paraId="3082E15D" w14:textId="77777777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t xml:space="preserve">Continue support for and create clear lines of communication around scholarship and funding for faculty. </w:t>
      </w:r>
    </w:p>
    <w:p w14:paraId="280C7A30" w14:textId="77777777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t xml:space="preserve">Build systems and processes that respect and support trans* colleagues in communication with LGBTQIA+ affinity groups on </w:t>
      </w:r>
      <w:proofErr w:type="gramStart"/>
      <w:r>
        <w:t>campus</w:t>
      </w:r>
      <w:proofErr w:type="gramEnd"/>
    </w:p>
    <w:p w14:paraId="44D97C0D" w14:textId="0A8BC52A" w:rsidR="00A65BF9" w:rsidRDefault="00A65BF9" w:rsidP="00A65BF9">
      <w:pPr>
        <w:numPr>
          <w:ilvl w:val="0"/>
          <w:numId w:val="8"/>
        </w:numPr>
        <w:spacing w:after="0" w:line="276" w:lineRule="auto"/>
      </w:pPr>
      <w:r>
        <w:lastRenderedPageBreak/>
        <w:t xml:space="preserve">Analyze budget, usage, availability, and accessibility of campus resources designed to support student needs, such as the Advising Center, Counseling Center, Tutoring Centers, Replenish Food Pantry, and others. </w:t>
      </w:r>
    </w:p>
    <w:p w14:paraId="7575E155" w14:textId="7C331E43" w:rsidR="00A65BF9" w:rsidRDefault="00A65BF9" w:rsidP="00A65BF9">
      <w:pPr>
        <w:pStyle w:val="ListParagraph"/>
        <w:spacing w:after="0" w:line="240" w:lineRule="auto"/>
        <w:ind w:left="1440" w:firstLine="360"/>
        <w:contextualSpacing w:val="0"/>
        <w:rPr>
          <w:rFonts w:eastAsia="Times New Roman"/>
        </w:rPr>
      </w:pPr>
      <w:r>
        <w:rPr>
          <w:rFonts w:eastAsia="Times New Roman"/>
        </w:rPr>
        <w:t>A discussion follows on how to close equity gap.</w:t>
      </w:r>
    </w:p>
    <w:p w14:paraId="4652743D" w14:textId="77777777" w:rsidR="00A65BF9" w:rsidRPr="00A65BF9" w:rsidRDefault="00A65BF9" w:rsidP="00A65BF9">
      <w:pPr>
        <w:spacing w:after="0" w:line="240" w:lineRule="auto"/>
        <w:ind w:left="720" w:firstLine="720"/>
        <w:rPr>
          <w:rFonts w:eastAsia="Times New Roman"/>
        </w:rPr>
      </w:pPr>
      <w:r w:rsidRPr="00A65BF9">
        <w:rPr>
          <w:rFonts w:eastAsia="Times New Roman"/>
        </w:rPr>
        <w:t xml:space="preserve">Donta Truss: </w:t>
      </w:r>
    </w:p>
    <w:p w14:paraId="64421376" w14:textId="77777777" w:rsidR="00A65BF9" w:rsidRDefault="00A65BF9" w:rsidP="00A65BF9">
      <w:pPr>
        <w:pStyle w:val="ListParagraph"/>
        <w:spacing w:after="0" w:line="240" w:lineRule="auto"/>
        <w:ind w:left="1440" w:firstLine="360"/>
        <w:contextualSpacing w:val="0"/>
        <w:rPr>
          <w:rFonts w:eastAsia="Times New Roman"/>
        </w:rPr>
      </w:pPr>
      <w:r>
        <w:rPr>
          <w:rFonts w:eastAsia="Times New Roman"/>
        </w:rPr>
        <w:t>Sense of belonging is essential, and not going from a deficit mindset is key.</w:t>
      </w:r>
    </w:p>
    <w:p w14:paraId="55F184C3" w14:textId="77777777" w:rsidR="00A65BF9" w:rsidRDefault="00A65BF9" w:rsidP="00A65BF9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How do we make sure the students know about all the services provided here and engage?</w:t>
      </w:r>
    </w:p>
    <w:p w14:paraId="04ADB371" w14:textId="77777777" w:rsidR="00A65BF9" w:rsidRDefault="00A65BF9" w:rsidP="00A65BF9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 xml:space="preserve">Dana Munk: </w:t>
      </w:r>
    </w:p>
    <w:p w14:paraId="37AFFC7C" w14:textId="12B5BC4D" w:rsidR="00A65BF9" w:rsidRPr="00A65BF9" w:rsidRDefault="00A65BF9" w:rsidP="00A65BF9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  <w:r>
        <w:rPr>
          <w:rFonts w:eastAsia="Times New Roman"/>
        </w:rPr>
        <w:t>Faculty themselves may not know about those. How can we onboard the faculty?</w:t>
      </w:r>
    </w:p>
    <w:p w14:paraId="6033EEEB" w14:textId="77777777" w:rsidR="005B0F94" w:rsidRDefault="005B0F94" w:rsidP="00853255">
      <w:pPr>
        <w:pStyle w:val="ListParagraph"/>
        <w:ind w:left="1080"/>
      </w:pPr>
    </w:p>
    <w:p w14:paraId="51E5C8D0" w14:textId="45135E8C" w:rsidR="00B462F0" w:rsidRDefault="004C7A75" w:rsidP="00B462F0">
      <w:pPr>
        <w:pStyle w:val="ListParagraph"/>
        <w:numPr>
          <w:ilvl w:val="0"/>
          <w:numId w:val="1"/>
        </w:numPr>
      </w:pPr>
      <w:r>
        <w:t>Update:</w:t>
      </w:r>
      <w:r w:rsidR="00A768DD">
        <w:t xml:space="preserve"> </w:t>
      </w:r>
      <w:r>
        <w:t xml:space="preserve">Review </w:t>
      </w:r>
      <w:proofErr w:type="spellStart"/>
      <w:r>
        <w:t>GenEd</w:t>
      </w:r>
      <w:proofErr w:type="spellEnd"/>
      <w:r>
        <w:t xml:space="preserve"> </w:t>
      </w:r>
      <w:r w:rsidR="00B462F0">
        <w:t>Equity in Learning</w:t>
      </w:r>
      <w:r>
        <w:t xml:space="preserve"> and Systemic Racism SOL</w:t>
      </w:r>
    </w:p>
    <w:p w14:paraId="1603E48F" w14:textId="6797803D" w:rsidR="00853255" w:rsidRPr="005F07D1" w:rsidRDefault="00B462F0" w:rsidP="005F07D1">
      <w:pPr>
        <w:pStyle w:val="ListParagraph"/>
        <w:ind w:left="1080"/>
      </w:pPr>
      <w:r>
        <w:t>Review the data from the General Education learning outcomes assessment from the previous two cycles to determine whether they reveal demographic differences in student learning outcomes and make recommendations.</w:t>
      </w:r>
      <w:r w:rsidR="00A646A1">
        <w:t xml:space="preserve"> </w:t>
      </w:r>
      <w:r w:rsidR="00A646A1" w:rsidRPr="00A646A1">
        <w:rPr>
          <w:highlight w:val="yellow"/>
        </w:rPr>
        <w:t>[See attached documents]</w:t>
      </w:r>
    </w:p>
    <w:p w14:paraId="66FE7BE1" w14:textId="77777777" w:rsidR="00A65BF9" w:rsidRPr="00A65BF9" w:rsidRDefault="00A65BF9" w:rsidP="00A65BF9">
      <w:pPr>
        <w:spacing w:after="0" w:line="240" w:lineRule="auto"/>
        <w:rPr>
          <w:rFonts w:eastAsia="Times New Roman"/>
        </w:rPr>
      </w:pPr>
    </w:p>
    <w:p w14:paraId="7EFED916" w14:textId="009D8964" w:rsidR="00853255" w:rsidRDefault="00E557F7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 xml:space="preserve">Joel: Equity gap exists at the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 xml:space="preserve"> level. But the perspective of the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 xml:space="preserve"> Committee is that a wholistic conversation is necessary at all levels of the curriculum not just for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>.</w:t>
      </w:r>
    </w:p>
    <w:p w14:paraId="6C4A703B" w14:textId="7EC07F2A" w:rsidR="00A65BF9" w:rsidRDefault="00A65BF9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3B06507" w14:textId="40F1F428" w:rsidR="00A65BF9" w:rsidRDefault="00A65BF9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So</w:t>
      </w:r>
      <w:proofErr w:type="gramEnd"/>
      <w:r>
        <w:rPr>
          <w:rFonts w:eastAsia="Times New Roman"/>
        </w:rPr>
        <w:t xml:space="preserve"> the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 xml:space="preserve"> committee is asking ECS to find what committee will examine the equity gap beyond the </w:t>
      </w:r>
      <w:proofErr w:type="spellStart"/>
      <w:r>
        <w:rPr>
          <w:rFonts w:eastAsia="Times New Roman"/>
        </w:rPr>
        <w:t>gened</w:t>
      </w:r>
      <w:proofErr w:type="spellEnd"/>
      <w:r>
        <w:rPr>
          <w:rFonts w:eastAsia="Times New Roman"/>
        </w:rPr>
        <w:t xml:space="preserve"> years.</w:t>
      </w:r>
    </w:p>
    <w:p w14:paraId="68ACF3D8" w14:textId="77777777" w:rsidR="00A65BF9" w:rsidRDefault="00A65BF9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61323B64" w14:textId="060A9B93" w:rsidR="00A65BF9" w:rsidRDefault="00A65BF9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What recommendations can our committee make to close the equity gap</w:t>
      </w:r>
      <w:r w:rsidR="002E76FC">
        <w:rPr>
          <w:rFonts w:eastAsia="Times New Roman"/>
        </w:rPr>
        <w:t>:</w:t>
      </w:r>
    </w:p>
    <w:p w14:paraId="59020DB1" w14:textId="77777777" w:rsidR="002E76FC" w:rsidRDefault="002E76FC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3DB65F4F" w14:textId="77777777" w:rsidR="002E76FC" w:rsidRDefault="00A65BF9" w:rsidP="002E76FC">
      <w:pPr>
        <w:ind w:left="360" w:firstLine="720"/>
      </w:pPr>
      <w:r>
        <w:t>We discussed and approved the following recommendations to ECS:</w:t>
      </w:r>
    </w:p>
    <w:p w14:paraId="32038905" w14:textId="5F438E49" w:rsidR="00A65BF9" w:rsidRDefault="00A65BF9" w:rsidP="002E76FC">
      <w:pPr>
        <w:pStyle w:val="ListParagraph"/>
        <w:numPr>
          <w:ilvl w:val="0"/>
          <w:numId w:val="10"/>
        </w:numPr>
      </w:pPr>
      <w:r>
        <w:t xml:space="preserve">We share the GEC's conclusion that equity gaps in the assessment of SLO outcomes are not exclusive to </w:t>
      </w:r>
      <w:proofErr w:type="spellStart"/>
      <w:r>
        <w:t>GenEd</w:t>
      </w:r>
      <w:proofErr w:type="spellEnd"/>
      <w:r>
        <w:t xml:space="preserve"> courses but may reflect gaps across the university.</w:t>
      </w:r>
    </w:p>
    <w:p w14:paraId="0CD1D808" w14:textId="17846D1B" w:rsidR="00A65BF9" w:rsidRDefault="00A65BF9" w:rsidP="002E76FC">
      <w:pPr>
        <w:pStyle w:val="ListParagraph"/>
        <w:numPr>
          <w:ilvl w:val="0"/>
          <w:numId w:val="10"/>
        </w:numPr>
      </w:pPr>
      <w:r>
        <w:t xml:space="preserve">We support the GEC's goal, to focus on </w:t>
      </w:r>
      <w:proofErr w:type="gramStart"/>
      <w:r>
        <w:t xml:space="preserve">increasing </w:t>
      </w:r>
      <w:r w:rsidR="002E76FC">
        <w:t xml:space="preserve"> </w:t>
      </w:r>
      <w:r>
        <w:t>awareness</w:t>
      </w:r>
      <w:proofErr w:type="gramEnd"/>
      <w:r>
        <w:t xml:space="preserve"> of discrimination via the SLO they require in their courses.</w:t>
      </w:r>
    </w:p>
    <w:p w14:paraId="05B5A005" w14:textId="20EB50CA" w:rsidR="00A65BF9" w:rsidRDefault="00A65BF9" w:rsidP="002E76FC">
      <w:pPr>
        <w:pStyle w:val="ListParagraph"/>
        <w:numPr>
          <w:ilvl w:val="0"/>
          <w:numId w:val="10"/>
        </w:numPr>
      </w:pPr>
      <w:r>
        <w:t>Units should be aware of, and GEC is planning to consult with FTLC about, professional development workshops for faculty to teach SLOs related to systemic inequities and related problems.</w:t>
      </w:r>
    </w:p>
    <w:p w14:paraId="60CA55C9" w14:textId="00DE7CC6" w:rsidR="00A65BF9" w:rsidRDefault="00A65BF9" w:rsidP="002E76FC">
      <w:pPr>
        <w:pStyle w:val="ListParagraph"/>
        <w:numPr>
          <w:ilvl w:val="0"/>
          <w:numId w:val="10"/>
        </w:numPr>
      </w:pPr>
      <w:r>
        <w:t>We support the GEC's recommendation to ECS to identify a faculty governance group to respond to the crisis across the university, rather than solely focus on GE.</w:t>
      </w:r>
    </w:p>
    <w:p w14:paraId="779530D9" w14:textId="276C9A51" w:rsidR="00E557F7" w:rsidRPr="002E76FC" w:rsidRDefault="00A65BF9" w:rsidP="002E76FC">
      <w:pPr>
        <w:pStyle w:val="ListParagraph"/>
        <w:numPr>
          <w:ilvl w:val="0"/>
          <w:numId w:val="10"/>
        </w:numPr>
      </w:pPr>
      <w:r>
        <w:t>We recommend that ECS implement discussions of how to use DFW reports to understand more about the trends in equity gaps that may exist at GVSU.</w:t>
      </w:r>
    </w:p>
    <w:p w14:paraId="2C2EAE1B" w14:textId="77777777" w:rsidR="00E557F7" w:rsidRDefault="00E557F7" w:rsidP="00853255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7E8A0E31" w14:textId="6E7DF25A" w:rsidR="006952E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Subcommittee </w:t>
      </w:r>
      <w:r w:rsidR="003603D3">
        <w:rPr>
          <w:rFonts w:eastAsia="Times New Roman"/>
        </w:rPr>
        <w:t>reports.</w:t>
      </w:r>
      <w:r w:rsidR="00043CE6">
        <w:rPr>
          <w:rFonts w:eastAsia="Times New Roman"/>
        </w:rPr>
        <w:t xml:space="preserve"> </w:t>
      </w:r>
    </w:p>
    <w:p w14:paraId="27D5F790" w14:textId="5194069C" w:rsidR="003603D3" w:rsidRDefault="00E557F7" w:rsidP="00E557F7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 xml:space="preserve">No committee </w:t>
      </w:r>
      <w:proofErr w:type="gramStart"/>
      <w:r>
        <w:rPr>
          <w:rFonts w:eastAsia="Times New Roman"/>
        </w:rPr>
        <w:t>report</w:t>
      </w:r>
      <w:proofErr w:type="gramEnd"/>
    </w:p>
    <w:p w14:paraId="2AFD2BBD" w14:textId="77777777" w:rsidR="00E557F7" w:rsidRPr="003603D3" w:rsidRDefault="00E557F7" w:rsidP="00E557F7">
      <w:pPr>
        <w:pStyle w:val="ListParagraph"/>
        <w:ind w:left="1080"/>
        <w:rPr>
          <w:rFonts w:eastAsia="Times New Roman"/>
        </w:rPr>
      </w:pPr>
    </w:p>
    <w:p w14:paraId="2F95FB49" w14:textId="1C10D3DE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</w:p>
    <w:p w14:paraId="61DF122D" w14:textId="68D0F070" w:rsidR="001B7965" w:rsidRPr="001B7965" w:rsidRDefault="00E557F7" w:rsidP="00E557F7">
      <w:pPr>
        <w:pStyle w:val="ListParagraph"/>
        <w:ind w:left="1080"/>
        <w:rPr>
          <w:rFonts w:eastAsia="Times New Roman"/>
        </w:rPr>
      </w:pPr>
      <w:r>
        <w:rPr>
          <w:rFonts w:eastAsia="Times New Roman"/>
        </w:rPr>
        <w:t>No breakouts</w:t>
      </w: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5A871E85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853255">
        <w:rPr>
          <w:rFonts w:eastAsia="Times New Roman"/>
        </w:rPr>
        <w:t xml:space="preserve">April </w:t>
      </w:r>
      <w:r w:rsidR="00A646A1">
        <w:rPr>
          <w:rFonts w:eastAsia="Times New Roman"/>
        </w:rPr>
        <w:t>18</w:t>
      </w:r>
      <w:r w:rsidR="00853255">
        <w:rPr>
          <w:rFonts w:eastAsia="Times New Roman"/>
        </w:rPr>
        <w:t>, 2023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in </w:t>
      </w:r>
      <w:proofErr w:type="gramStart"/>
      <w:r w:rsidR="000460B1">
        <w:rPr>
          <w:rFonts w:eastAsia="Times New Roman"/>
        </w:rPr>
        <w:t>outlook</w:t>
      </w:r>
      <w:proofErr w:type="gramEnd"/>
    </w:p>
    <w:p w14:paraId="14BC2181" w14:textId="0AB39488" w:rsidR="00C87C68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Other announcements</w:t>
      </w:r>
      <w:r w:rsidR="00B5030E">
        <w:rPr>
          <w:rFonts w:eastAsia="Times New Roman"/>
        </w:rPr>
        <w:t>?</w:t>
      </w:r>
    </w:p>
    <w:p w14:paraId="5AF06B6E" w14:textId="0CE97249" w:rsidR="001B7965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Good and welfare</w:t>
      </w:r>
      <w:r w:rsidR="00043CE6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6EF010B0" w:rsidR="00E92DB3" w:rsidRPr="00AE0402" w:rsidRDefault="0047453F" w:rsidP="00E92DB3">
      <w:r>
        <w:t xml:space="preserve">Meeting Documents to review (in Blackboard in </w:t>
      </w:r>
      <w:r w:rsidR="001B7965">
        <w:t xml:space="preserve">the </w:t>
      </w:r>
      <w:r>
        <w:t>“</w:t>
      </w:r>
      <w:r w:rsidR="002E76FC">
        <w:t>April 4</w:t>
      </w:r>
      <w:r w:rsidR="001B7965">
        <w:t xml:space="preserve"> </w:t>
      </w:r>
      <w:r w:rsidR="00971835">
        <w:t>202</w:t>
      </w:r>
      <w:r w:rsidR="00B5030E">
        <w:t>3</w:t>
      </w:r>
      <w:r w:rsidR="001B7965">
        <w:t xml:space="preserve"> </w:t>
      </w:r>
      <w:r>
        <w:t>Documents” file)</w:t>
      </w:r>
      <w:r w:rsidR="00D74BC7">
        <w:t>.</w:t>
      </w:r>
    </w:p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0473" w14:textId="77777777" w:rsidR="008E77A7" w:rsidRDefault="008E77A7" w:rsidP="001A30DA">
      <w:pPr>
        <w:spacing w:after="0" w:line="240" w:lineRule="auto"/>
      </w:pPr>
      <w:r>
        <w:separator/>
      </w:r>
    </w:p>
  </w:endnote>
  <w:endnote w:type="continuationSeparator" w:id="0">
    <w:p w14:paraId="1DBCBE45" w14:textId="77777777" w:rsidR="008E77A7" w:rsidRDefault="008E77A7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374E" w14:textId="77777777" w:rsidR="008E77A7" w:rsidRDefault="008E77A7" w:rsidP="001A30DA">
      <w:pPr>
        <w:spacing w:after="0" w:line="240" w:lineRule="auto"/>
      </w:pPr>
      <w:r>
        <w:separator/>
      </w:r>
    </w:p>
  </w:footnote>
  <w:footnote w:type="continuationSeparator" w:id="0">
    <w:p w14:paraId="0930053C" w14:textId="77777777" w:rsidR="008E77A7" w:rsidRDefault="008E77A7" w:rsidP="001A30DA">
      <w:pPr>
        <w:spacing w:after="0" w:line="240" w:lineRule="auto"/>
      </w:pPr>
      <w:r>
        <w:continuationSeparator/>
      </w:r>
    </w:p>
  </w:footnote>
  <w:footnote w:id="1">
    <w:p w14:paraId="3464B093" w14:textId="77777777" w:rsidR="001C1C7A" w:rsidRDefault="001C1C7A" w:rsidP="001C1C7A">
      <w:pPr>
        <w:spacing w:before="240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t xml:space="preserve">“2021 </w:t>
      </w:r>
      <w:proofErr w:type="spellStart"/>
      <w:r>
        <w:t>myGVSU</w:t>
      </w:r>
      <w:proofErr w:type="spellEnd"/>
      <w:r>
        <w:t xml:space="preserve"> Climate Survey,” </w:t>
      </w:r>
      <w:r>
        <w:rPr>
          <w:i/>
        </w:rPr>
        <w:t>Grand Valley State University, https://www.gvsu.edu/mygvsu/2021-mygvsu-climate-survey-68.htm.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8EB"/>
    <w:multiLevelType w:val="hybridMultilevel"/>
    <w:tmpl w:val="C218AF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352E21"/>
    <w:multiLevelType w:val="hybridMultilevel"/>
    <w:tmpl w:val="F4CA76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701AF4"/>
    <w:multiLevelType w:val="multilevel"/>
    <w:tmpl w:val="7A4075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2A05B9"/>
    <w:multiLevelType w:val="hybridMultilevel"/>
    <w:tmpl w:val="FE3E2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5"/>
  </w:num>
  <w:num w:numId="2" w16cid:durableId="602228044">
    <w:abstractNumId w:val="9"/>
  </w:num>
  <w:num w:numId="3" w16cid:durableId="850997486">
    <w:abstractNumId w:val="6"/>
  </w:num>
  <w:num w:numId="4" w16cid:durableId="1435202233">
    <w:abstractNumId w:val="3"/>
  </w:num>
  <w:num w:numId="5" w16cid:durableId="2710100">
    <w:abstractNumId w:val="8"/>
  </w:num>
  <w:num w:numId="6" w16cid:durableId="245580295">
    <w:abstractNumId w:val="7"/>
  </w:num>
  <w:num w:numId="7" w16cid:durableId="953944128">
    <w:abstractNumId w:val="1"/>
  </w:num>
  <w:num w:numId="8" w16cid:durableId="477455595">
    <w:abstractNumId w:val="2"/>
  </w:num>
  <w:num w:numId="9" w16cid:durableId="728505165">
    <w:abstractNumId w:val="0"/>
  </w:num>
  <w:num w:numId="10" w16cid:durableId="5801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4A34"/>
    <w:rsid w:val="00085BC7"/>
    <w:rsid w:val="000963C4"/>
    <w:rsid w:val="000B1469"/>
    <w:rsid w:val="000C7AA1"/>
    <w:rsid w:val="000D1151"/>
    <w:rsid w:val="000F436B"/>
    <w:rsid w:val="00121D83"/>
    <w:rsid w:val="00124876"/>
    <w:rsid w:val="00127CA7"/>
    <w:rsid w:val="00153CB3"/>
    <w:rsid w:val="001547EC"/>
    <w:rsid w:val="00170E85"/>
    <w:rsid w:val="0019591E"/>
    <w:rsid w:val="001A30DA"/>
    <w:rsid w:val="001B387B"/>
    <w:rsid w:val="001B7965"/>
    <w:rsid w:val="001C1C7A"/>
    <w:rsid w:val="001F6675"/>
    <w:rsid w:val="002161FB"/>
    <w:rsid w:val="00241F5D"/>
    <w:rsid w:val="00271AB8"/>
    <w:rsid w:val="002E76FC"/>
    <w:rsid w:val="0030166A"/>
    <w:rsid w:val="003021B2"/>
    <w:rsid w:val="00311BEB"/>
    <w:rsid w:val="00320307"/>
    <w:rsid w:val="003255DA"/>
    <w:rsid w:val="003603D3"/>
    <w:rsid w:val="003622F6"/>
    <w:rsid w:val="00372D73"/>
    <w:rsid w:val="003776DD"/>
    <w:rsid w:val="003A4343"/>
    <w:rsid w:val="00402ACE"/>
    <w:rsid w:val="00403A84"/>
    <w:rsid w:val="00425EE2"/>
    <w:rsid w:val="0042794F"/>
    <w:rsid w:val="004330A7"/>
    <w:rsid w:val="004355E8"/>
    <w:rsid w:val="0047453F"/>
    <w:rsid w:val="004826BE"/>
    <w:rsid w:val="00491DA2"/>
    <w:rsid w:val="00491F23"/>
    <w:rsid w:val="004C7A75"/>
    <w:rsid w:val="004D108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71CA4"/>
    <w:rsid w:val="00591ECE"/>
    <w:rsid w:val="0059599E"/>
    <w:rsid w:val="005B0F94"/>
    <w:rsid w:val="005D0873"/>
    <w:rsid w:val="005D5648"/>
    <w:rsid w:val="005E4925"/>
    <w:rsid w:val="005F07D1"/>
    <w:rsid w:val="00613F16"/>
    <w:rsid w:val="006259D4"/>
    <w:rsid w:val="00630A63"/>
    <w:rsid w:val="00635C83"/>
    <w:rsid w:val="0064326D"/>
    <w:rsid w:val="006902D0"/>
    <w:rsid w:val="006952E5"/>
    <w:rsid w:val="006F3375"/>
    <w:rsid w:val="00770FA4"/>
    <w:rsid w:val="00771692"/>
    <w:rsid w:val="00774B29"/>
    <w:rsid w:val="00787E2D"/>
    <w:rsid w:val="00793CC6"/>
    <w:rsid w:val="007B63AA"/>
    <w:rsid w:val="007C2FFC"/>
    <w:rsid w:val="007F341B"/>
    <w:rsid w:val="00843C73"/>
    <w:rsid w:val="00853255"/>
    <w:rsid w:val="00862881"/>
    <w:rsid w:val="00883EB0"/>
    <w:rsid w:val="00894353"/>
    <w:rsid w:val="008E1C2F"/>
    <w:rsid w:val="008E6D13"/>
    <w:rsid w:val="008E77A7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D2BE7"/>
    <w:rsid w:val="009D48BD"/>
    <w:rsid w:val="00A07EE3"/>
    <w:rsid w:val="00A2415C"/>
    <w:rsid w:val="00A309F5"/>
    <w:rsid w:val="00A325A9"/>
    <w:rsid w:val="00A646A1"/>
    <w:rsid w:val="00A65BF9"/>
    <w:rsid w:val="00A768DD"/>
    <w:rsid w:val="00A9124E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5030E"/>
    <w:rsid w:val="00B7193E"/>
    <w:rsid w:val="00B90B4C"/>
    <w:rsid w:val="00BE626B"/>
    <w:rsid w:val="00BF6C8D"/>
    <w:rsid w:val="00C51EB0"/>
    <w:rsid w:val="00C604D8"/>
    <w:rsid w:val="00C640B9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77583"/>
    <w:rsid w:val="00D829EE"/>
    <w:rsid w:val="00D9716F"/>
    <w:rsid w:val="00D973F6"/>
    <w:rsid w:val="00DB2CE7"/>
    <w:rsid w:val="00DC775E"/>
    <w:rsid w:val="00E403B2"/>
    <w:rsid w:val="00E5112C"/>
    <w:rsid w:val="00E52E7D"/>
    <w:rsid w:val="00E557F7"/>
    <w:rsid w:val="00E753A9"/>
    <w:rsid w:val="00E92DB3"/>
    <w:rsid w:val="00E93FBC"/>
    <w:rsid w:val="00E94D1A"/>
    <w:rsid w:val="00E9526E"/>
    <w:rsid w:val="00EA371E"/>
    <w:rsid w:val="00EC214C"/>
    <w:rsid w:val="00F310FE"/>
    <w:rsid w:val="00F56363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5691758900?pwd=RzdYKzhEemR6K3RMZnpQTGNId3Mw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a7O27XNMD51xk3KYaSYZNKruun_e6ZrTsmYZkRPPB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7048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Josita Maouene</cp:lastModifiedBy>
  <cp:revision>2</cp:revision>
  <dcterms:created xsi:type="dcterms:W3CDTF">2023-04-18T11:46:00Z</dcterms:created>
  <dcterms:modified xsi:type="dcterms:W3CDTF">2023-04-18T11:46:00Z</dcterms:modified>
  <cp:category/>
</cp:coreProperties>
</file>